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5897" w14:textId="77777777" w:rsidR="00641FED" w:rsidRPr="000203A4" w:rsidRDefault="00641FED"/>
    <w:p w14:paraId="70B8F76E" w14:textId="77777777" w:rsidR="00641FED" w:rsidRPr="000203A4" w:rsidRDefault="00641FED"/>
    <w:p w14:paraId="0B64F7F5" w14:textId="77777777" w:rsidR="00641FED" w:rsidRPr="000203A4" w:rsidRDefault="00641FED"/>
    <w:p w14:paraId="53063394" w14:textId="77777777" w:rsidR="00641FED" w:rsidRPr="00AA2000" w:rsidRDefault="00641FED">
      <w:pPr>
        <w:rPr>
          <w:b/>
        </w:rPr>
      </w:pPr>
    </w:p>
    <w:p w14:paraId="76F09717" w14:textId="2379859C" w:rsidR="00641FED" w:rsidRPr="00AA2000" w:rsidRDefault="00AA2000" w:rsidP="00AA2000">
      <w:pPr>
        <w:jc w:val="center"/>
        <w:rPr>
          <w:b/>
        </w:rPr>
      </w:pPr>
      <w:proofErr w:type="spellStart"/>
      <w:r w:rsidRPr="00AA2000">
        <w:rPr>
          <w:b/>
        </w:rPr>
        <w:t>Olay</w:t>
      </w:r>
      <w:proofErr w:type="spellEnd"/>
      <w:r w:rsidRPr="00AA2000">
        <w:rPr>
          <w:b/>
        </w:rPr>
        <w:t xml:space="preserve"> Csaba PhD </w:t>
      </w:r>
      <w:proofErr w:type="gramStart"/>
      <w:r w:rsidRPr="00AA2000">
        <w:rPr>
          <w:b/>
        </w:rPr>
        <w:t>kurzusa</w:t>
      </w:r>
      <w:proofErr w:type="gramEnd"/>
    </w:p>
    <w:p w14:paraId="05A5A2D3" w14:textId="77777777" w:rsidR="00AA2000" w:rsidRPr="00AA2000" w:rsidRDefault="00AA2000" w:rsidP="00AA2000">
      <w:pPr>
        <w:jc w:val="center"/>
        <w:rPr>
          <w:b/>
        </w:rPr>
      </w:pPr>
    </w:p>
    <w:p w14:paraId="5FC507C8" w14:textId="0F54A110" w:rsidR="00AA2000" w:rsidRPr="00AA2000" w:rsidRDefault="00AA2000" w:rsidP="00AA2000">
      <w:pPr>
        <w:jc w:val="center"/>
        <w:rPr>
          <w:b/>
        </w:rPr>
      </w:pPr>
      <w:r w:rsidRPr="00AA2000">
        <w:rPr>
          <w:b/>
        </w:rPr>
        <w:t>Kultúraelméletek</w:t>
      </w:r>
    </w:p>
    <w:p w14:paraId="414D67FD" w14:textId="519B2023" w:rsidR="00AA2000" w:rsidRDefault="00AA2000" w:rsidP="00AA2000">
      <w:pPr>
        <w:jc w:val="center"/>
      </w:pPr>
    </w:p>
    <w:p w14:paraId="6C6411D0" w14:textId="472CC6A4" w:rsidR="00AA2000" w:rsidRDefault="00AA2000" w:rsidP="00AA2000">
      <w:pPr>
        <w:jc w:val="both"/>
      </w:pPr>
      <w:r>
        <w:t>Időpont. 2025. június 12-14.</w:t>
      </w:r>
    </w:p>
    <w:p w14:paraId="1BCD58F2" w14:textId="48B85858" w:rsidR="00AA2000" w:rsidRDefault="00AA2000" w:rsidP="00AA2000">
      <w:pPr>
        <w:jc w:val="both"/>
      </w:pPr>
      <w:r>
        <w:t>235. terem</w:t>
      </w:r>
    </w:p>
    <w:p w14:paraId="632216DC" w14:textId="77777777" w:rsidR="00AA2000" w:rsidRDefault="00AA2000" w:rsidP="00AA2000">
      <w:pPr>
        <w:jc w:val="both"/>
      </w:pPr>
    </w:p>
    <w:p w14:paraId="04E7BAED" w14:textId="77777777" w:rsidR="00AA2000" w:rsidRDefault="00AA2000" w:rsidP="00AA2000">
      <w:pPr>
        <w:autoSpaceDE/>
        <w:autoSpaceDN/>
        <w:rPr>
          <w:rFonts w:ascii="Calibri" w:hAnsi="Calibri" w:cs="Calibri"/>
          <w:color w:val="000000"/>
          <w:shd w:val="clear" w:color="auto" w:fill="FFFFFF"/>
        </w:rPr>
      </w:pPr>
      <w:r w:rsidRPr="00AA2000">
        <w:rPr>
          <w:rFonts w:ascii="Calibri" w:hAnsi="Calibri" w:cs="Calibri"/>
          <w:color w:val="000000"/>
          <w:shd w:val="clear" w:color="auto" w:fill="FFFFFF"/>
        </w:rPr>
        <w:t xml:space="preserve">Csütörtök 13.00-14.30, 15-16.30-ig, </w:t>
      </w:r>
    </w:p>
    <w:p w14:paraId="559B7A86" w14:textId="77777777" w:rsidR="00AA2000" w:rsidRDefault="00AA2000" w:rsidP="00AA2000">
      <w:pPr>
        <w:autoSpaceDE/>
        <w:autoSpaceDN/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AA2000">
        <w:rPr>
          <w:rFonts w:ascii="Calibri" w:hAnsi="Calibri" w:cs="Calibri"/>
          <w:color w:val="000000"/>
          <w:shd w:val="clear" w:color="auto" w:fill="FFFFFF"/>
        </w:rPr>
        <w:t>pénteken</w:t>
      </w:r>
      <w:proofErr w:type="gramEnd"/>
      <w:r w:rsidRPr="00AA2000">
        <w:rPr>
          <w:rFonts w:ascii="Calibri" w:hAnsi="Calibri" w:cs="Calibri"/>
          <w:color w:val="000000"/>
          <w:shd w:val="clear" w:color="auto" w:fill="FFFFFF"/>
        </w:rPr>
        <w:t xml:space="preserve"> 9-10.30 10.45-12.15, (ebéd) 13.15-14.45, 15-16.30, </w:t>
      </w:r>
    </w:p>
    <w:p w14:paraId="3E74E8A7" w14:textId="48FAB917" w:rsidR="00AA2000" w:rsidRPr="00AA2000" w:rsidRDefault="00AA2000" w:rsidP="00AA2000">
      <w:pPr>
        <w:autoSpaceDE/>
        <w:autoSpaceDN/>
      </w:pPr>
      <w:proofErr w:type="gramStart"/>
      <w:r w:rsidRPr="00AA2000">
        <w:rPr>
          <w:rFonts w:ascii="Calibri" w:hAnsi="Calibri" w:cs="Calibri"/>
          <w:color w:val="000000"/>
          <w:shd w:val="clear" w:color="auto" w:fill="FFFFFF"/>
        </w:rPr>
        <w:t>szombaton</w:t>
      </w:r>
      <w:proofErr w:type="gramEnd"/>
      <w:r w:rsidRPr="00AA2000">
        <w:rPr>
          <w:rFonts w:ascii="Calibri" w:hAnsi="Calibri" w:cs="Calibri"/>
          <w:color w:val="000000"/>
          <w:shd w:val="clear" w:color="auto" w:fill="FFFFFF"/>
        </w:rPr>
        <w:t xml:space="preserve"> 8.30-10, 10.15-11.45-ig.</w:t>
      </w:r>
    </w:p>
    <w:p w14:paraId="0AB50F9E" w14:textId="5F24E269" w:rsidR="00AA2000" w:rsidRDefault="00AA2000" w:rsidP="00AA2000">
      <w:pPr>
        <w:jc w:val="both"/>
      </w:pPr>
    </w:p>
    <w:p w14:paraId="3FA7868A" w14:textId="77777777" w:rsidR="00AA2000" w:rsidRPr="000203A4" w:rsidRDefault="00AA2000" w:rsidP="00AA2000">
      <w:pPr>
        <w:jc w:val="both"/>
      </w:pPr>
      <w:r>
        <w:t xml:space="preserve">A </w:t>
      </w:r>
      <w:proofErr w:type="gramStart"/>
      <w:r>
        <w:t>kurzus</w:t>
      </w:r>
      <w:proofErr w:type="gramEnd"/>
      <w:r>
        <w:t xml:space="preserve"> célja, hogy áttekintést adjon néhány klasszikus elképzelésről, melyek a kultúra mibenlétét és a </w:t>
      </w:r>
      <w:bookmarkStart w:id="0" w:name="_GoBack"/>
      <w:bookmarkEnd w:id="0"/>
      <w:r>
        <w:t>kapcsolódó problémákat tárgyalják. Vezérfonalként egy modern különbségtételt, a magas és tömegkultúra distinkcióját tartjuk szem előtt. Különös figyelmet szentelünk a Frankfurti Iskola (</w:t>
      </w:r>
      <w:proofErr w:type="spellStart"/>
      <w:r>
        <w:t>Adorno</w:t>
      </w:r>
      <w:proofErr w:type="spellEnd"/>
      <w:r>
        <w:t xml:space="preserve">) és </w:t>
      </w:r>
      <w:proofErr w:type="spellStart"/>
      <w:r>
        <w:t>Hannah</w:t>
      </w:r>
      <w:proofErr w:type="spellEnd"/>
      <w:r>
        <w:t xml:space="preserve"> </w:t>
      </w:r>
      <w:proofErr w:type="spellStart"/>
      <w:r>
        <w:t>Arendt</w:t>
      </w:r>
      <w:proofErr w:type="spellEnd"/>
      <w:r>
        <w:t xml:space="preserve"> tömegkultúráról alkotott elméletének. A tervezett olvasandó szövegek listája kis mértkében módosulhat.</w:t>
      </w:r>
    </w:p>
    <w:p w14:paraId="250EB0F6" w14:textId="3714D381" w:rsidR="00AA2000" w:rsidRDefault="00AA2000" w:rsidP="00AA2000">
      <w:pPr>
        <w:jc w:val="both"/>
      </w:pPr>
    </w:p>
    <w:p w14:paraId="453B1530" w14:textId="77777777" w:rsidR="00AA2000" w:rsidRPr="000203A4" w:rsidRDefault="00AA2000" w:rsidP="00AA2000">
      <w:pPr>
        <w:jc w:val="both"/>
      </w:pPr>
      <w:r w:rsidRPr="000203A4">
        <w:t xml:space="preserve">A </w:t>
      </w:r>
      <w:proofErr w:type="gramStart"/>
      <w:r w:rsidRPr="000203A4">
        <w:t>kurzushoz</w:t>
      </w:r>
      <w:proofErr w:type="gramEnd"/>
      <w:r w:rsidRPr="000203A4">
        <w:t xml:space="preserve"> tartozó kötelező irodalom:</w:t>
      </w:r>
    </w:p>
    <w:p w14:paraId="06A8B1FA" w14:textId="77777777" w:rsidR="00AA2000" w:rsidRDefault="00AA2000" w:rsidP="00AA2000">
      <w:pPr>
        <w:jc w:val="both"/>
      </w:pPr>
      <w:r>
        <w:t xml:space="preserve">- </w:t>
      </w:r>
      <w:proofErr w:type="spellStart"/>
      <w:r>
        <w:t>Vico</w:t>
      </w:r>
      <w:proofErr w:type="spellEnd"/>
      <w:r>
        <w:t xml:space="preserve">, </w:t>
      </w:r>
      <w:proofErr w:type="spellStart"/>
      <w:r>
        <w:t>Giambattista</w:t>
      </w:r>
      <w:proofErr w:type="spellEnd"/>
      <w:r>
        <w:t xml:space="preserve">: </w:t>
      </w:r>
      <w:r>
        <w:rPr>
          <w:i/>
        </w:rPr>
        <w:t>Az ú</w:t>
      </w:r>
      <w:r w:rsidRPr="00D50E5B">
        <w:rPr>
          <w:i/>
        </w:rPr>
        <w:t>j tudomány</w:t>
      </w:r>
      <w:r>
        <w:t>. Budapest 1979. 113-141</w:t>
      </w:r>
    </w:p>
    <w:p w14:paraId="10C067A4" w14:textId="77777777" w:rsidR="00AA2000" w:rsidRDefault="00AA2000" w:rsidP="00AA2000">
      <w:pPr>
        <w:jc w:val="both"/>
      </w:pPr>
      <w:r>
        <w:t>- Rousseau, Jean-Jacques: Értekezés a tudományokról és a művészetekről.</w:t>
      </w:r>
      <w:r w:rsidRPr="00551B94">
        <w:t xml:space="preserve"> </w:t>
      </w:r>
      <w:r>
        <w:t>In: Rousseau:</w:t>
      </w:r>
      <w:r w:rsidRPr="00B57BA0">
        <w:t xml:space="preserve"> </w:t>
      </w:r>
      <w:r w:rsidRPr="00B57BA0">
        <w:rPr>
          <w:i/>
        </w:rPr>
        <w:t>Értekezések és filozófiai levelek</w:t>
      </w:r>
      <w:r>
        <w:t>. Budapest 1978.</w:t>
      </w:r>
    </w:p>
    <w:p w14:paraId="4054AB50" w14:textId="77777777" w:rsidR="00AA2000" w:rsidRDefault="00AA2000" w:rsidP="00AA2000">
      <w:pPr>
        <w:jc w:val="both"/>
      </w:pPr>
      <w:r>
        <w:t xml:space="preserve">- Kant, Immanuel: </w:t>
      </w:r>
      <w:r w:rsidRPr="00D50E5B">
        <w:rPr>
          <w:i/>
        </w:rPr>
        <w:t>Az ítélőerő kritikája</w:t>
      </w:r>
      <w:r>
        <w:t>. (több kiadás) 43-46, 83. §§</w:t>
      </w:r>
    </w:p>
    <w:p w14:paraId="0B3CE067" w14:textId="77777777" w:rsidR="00AA2000" w:rsidRDefault="00AA2000" w:rsidP="00AA2000">
      <w:pPr>
        <w:jc w:val="both"/>
      </w:pPr>
      <w:r>
        <w:t xml:space="preserve">- Herder, Johann Gottfried: Értekezés a nyelv eredetéről. (részletek) In: Herder: </w:t>
      </w:r>
      <w:r w:rsidRPr="00B57BA0">
        <w:rPr>
          <w:i/>
        </w:rPr>
        <w:t>Értekezések, levelek</w:t>
      </w:r>
      <w:r>
        <w:t>. Budapest 1983.</w:t>
      </w:r>
    </w:p>
    <w:p w14:paraId="397975B5" w14:textId="77777777" w:rsidR="00AA2000" w:rsidRDefault="00AA2000" w:rsidP="00AA2000">
      <w:pPr>
        <w:jc w:val="both"/>
      </w:pPr>
      <w:r>
        <w:t xml:space="preserve">- Schiller, Friedrich: Levelek az ember esztétikai neveléséről. In: Schiller: </w:t>
      </w:r>
      <w:r w:rsidRPr="004B4E29">
        <w:rPr>
          <w:i/>
        </w:rPr>
        <w:t>Művészet- és történetfilozófiai írások</w:t>
      </w:r>
      <w:r>
        <w:t xml:space="preserve">. Budapest 2005. (részletek) [3-4, 6, 11-15, 20, 24] </w:t>
      </w:r>
    </w:p>
    <w:p w14:paraId="03A573A1" w14:textId="77777777" w:rsidR="00AA2000" w:rsidRDefault="00AA2000" w:rsidP="00AA2000">
      <w:pPr>
        <w:jc w:val="both"/>
      </w:pPr>
      <w:r>
        <w:t xml:space="preserve">- Nietzsche, Friedrich: </w:t>
      </w:r>
      <w:r w:rsidRPr="00020860">
        <w:rPr>
          <w:i/>
        </w:rPr>
        <w:t>A tragédia születése</w:t>
      </w:r>
      <w:r>
        <w:t>. Budapest 1986. 1-7. fej.</w:t>
      </w:r>
    </w:p>
    <w:p w14:paraId="7D5196EA" w14:textId="77777777" w:rsidR="00AA2000" w:rsidRDefault="00AA2000" w:rsidP="00AA2000">
      <w:pPr>
        <w:jc w:val="both"/>
      </w:pPr>
      <w:r>
        <w:t xml:space="preserve">- Freud, Sigmund: Rossz közérzet a kultúrában. In: Freud: </w:t>
      </w:r>
      <w:r w:rsidRPr="00800C39">
        <w:rPr>
          <w:i/>
        </w:rPr>
        <w:t>Esszék</w:t>
      </w:r>
      <w:r>
        <w:t>. Budapest 1982, 327-405.</w:t>
      </w:r>
    </w:p>
    <w:p w14:paraId="3E178E63" w14:textId="77777777" w:rsidR="00AA2000" w:rsidRDefault="00AA2000" w:rsidP="00AA2000">
      <w:pPr>
        <w:jc w:val="both"/>
      </w:pPr>
      <w:r>
        <w:t xml:space="preserve">- </w:t>
      </w:r>
      <w:proofErr w:type="spellStart"/>
      <w:r>
        <w:t>Simmel</w:t>
      </w:r>
      <w:proofErr w:type="spellEnd"/>
      <w:r>
        <w:t xml:space="preserve">, Georg: Der Begriff und </w:t>
      </w:r>
      <w:proofErr w:type="spellStart"/>
      <w:r>
        <w:t>die</w:t>
      </w:r>
      <w:proofErr w:type="spellEnd"/>
      <w:r>
        <w:t xml:space="preserve"> </w:t>
      </w:r>
      <w:proofErr w:type="spellStart"/>
      <w:r>
        <w:t>Tragödie</w:t>
      </w:r>
      <w:proofErr w:type="spellEnd"/>
      <w:r>
        <w:t xml:space="preserve"> der </w:t>
      </w:r>
      <w:proofErr w:type="spellStart"/>
      <w:r>
        <w:t>Kultur</w:t>
      </w:r>
      <w:proofErr w:type="spellEnd"/>
      <w:r>
        <w:t xml:space="preserve">. In: </w:t>
      </w:r>
      <w:proofErr w:type="spellStart"/>
      <w:r>
        <w:t>Simmel</w:t>
      </w:r>
      <w:proofErr w:type="spellEnd"/>
      <w:r>
        <w:t xml:space="preserve">: </w:t>
      </w:r>
      <w:proofErr w:type="spellStart"/>
      <w:r>
        <w:t>Philosophische</w:t>
      </w:r>
      <w:proofErr w:type="spellEnd"/>
      <w:r>
        <w:t xml:space="preserve"> </w:t>
      </w:r>
      <w:proofErr w:type="spellStart"/>
      <w:r>
        <w:t>Kultur</w:t>
      </w:r>
      <w:proofErr w:type="spellEnd"/>
      <w:r>
        <w:t>. Frankfurt/M. 2008. (több kiadás)</w:t>
      </w:r>
    </w:p>
    <w:p w14:paraId="28BE3DB7" w14:textId="77777777" w:rsidR="00AA2000" w:rsidRDefault="00AA2000" w:rsidP="00AA2000">
      <w:pPr>
        <w:jc w:val="both"/>
      </w:pPr>
      <w:r>
        <w:t xml:space="preserve">- </w:t>
      </w:r>
      <w:proofErr w:type="spellStart"/>
      <w:r>
        <w:t>Adorno-Horkheimer</w:t>
      </w:r>
      <w:proofErr w:type="spellEnd"/>
      <w:r>
        <w:t xml:space="preserve">: A </w:t>
      </w:r>
      <w:proofErr w:type="spellStart"/>
      <w:r>
        <w:t>kultúripar</w:t>
      </w:r>
      <w:proofErr w:type="spellEnd"/>
      <w:r>
        <w:t xml:space="preserve">. A </w:t>
      </w:r>
      <w:proofErr w:type="gramStart"/>
      <w:r>
        <w:t>felvilágosodás</w:t>
      </w:r>
      <w:proofErr w:type="gramEnd"/>
      <w:r>
        <w:t xml:space="preserve"> mint a tömegek becsapása. In: </w:t>
      </w:r>
      <w:r w:rsidRPr="00B46454">
        <w:rPr>
          <w:i/>
        </w:rPr>
        <w:t>A felvilágosodás dialektikája</w:t>
      </w:r>
      <w:r>
        <w:t>. Budapest 1990 (több kiadás).</w:t>
      </w:r>
    </w:p>
    <w:p w14:paraId="25524F7A" w14:textId="77777777" w:rsidR="00AA2000" w:rsidRDefault="00AA2000" w:rsidP="00AA2000">
      <w:pPr>
        <w:jc w:val="both"/>
      </w:pPr>
      <w:r>
        <w:t xml:space="preserve">- </w:t>
      </w:r>
      <w:proofErr w:type="spellStart"/>
      <w:r>
        <w:t>Arendt</w:t>
      </w:r>
      <w:proofErr w:type="spellEnd"/>
      <w:r>
        <w:t xml:space="preserve">, </w:t>
      </w:r>
      <w:proofErr w:type="spellStart"/>
      <w:r>
        <w:t>Hannah</w:t>
      </w:r>
      <w:proofErr w:type="spellEnd"/>
      <w:r>
        <w:t xml:space="preserve">: A kultúra válsága. In: </w:t>
      </w:r>
      <w:proofErr w:type="spellStart"/>
      <w:r>
        <w:t>Arendt</w:t>
      </w:r>
      <w:proofErr w:type="spellEnd"/>
      <w:r>
        <w:t>:</w:t>
      </w:r>
      <w:r w:rsidRPr="00B57BA0">
        <w:t xml:space="preserve"> </w:t>
      </w:r>
      <w:r w:rsidRPr="00B57BA0">
        <w:rPr>
          <w:i/>
        </w:rPr>
        <w:t>Múlt és jövő között</w:t>
      </w:r>
      <w:r w:rsidRPr="00B57BA0">
        <w:t>. Budapest</w:t>
      </w:r>
      <w:r>
        <w:t xml:space="preserve"> 1995.</w:t>
      </w:r>
    </w:p>
    <w:p w14:paraId="61BFC56C" w14:textId="77777777" w:rsidR="00AA2000" w:rsidRDefault="00AA2000" w:rsidP="00AA2000">
      <w:pPr>
        <w:jc w:val="both"/>
      </w:pPr>
      <w:r>
        <w:t xml:space="preserve">- Ritter, Joachim: A szellemtudományok feladata a modern társadalomban. In: Ritter: </w:t>
      </w:r>
      <w:r w:rsidRPr="00D167A4">
        <w:rPr>
          <w:i/>
        </w:rPr>
        <w:t>Szubjektivitás. Válogatott tanulmányok</w:t>
      </w:r>
      <w:r>
        <w:t xml:space="preserve">. </w:t>
      </w:r>
      <w:proofErr w:type="spellStart"/>
      <w:r>
        <w:t>Budapes</w:t>
      </w:r>
      <w:proofErr w:type="spellEnd"/>
      <w:r>
        <w:t xml:space="preserve"> 2007.</w:t>
      </w:r>
    </w:p>
    <w:p w14:paraId="1505B2BA" w14:textId="77777777" w:rsidR="00AA2000" w:rsidRDefault="00AA2000" w:rsidP="00AA2000">
      <w:pPr>
        <w:jc w:val="both"/>
      </w:pPr>
      <w:r>
        <w:t xml:space="preserve">- </w:t>
      </w:r>
      <w:proofErr w:type="spellStart"/>
      <w:r>
        <w:t>Bourdieu</w:t>
      </w:r>
      <w:proofErr w:type="spellEnd"/>
      <w:r>
        <w:t>, Pierre: Alapelvek a kulturális alkotások szociológiájához. In: Wessely (</w:t>
      </w:r>
      <w:proofErr w:type="spellStart"/>
      <w:r>
        <w:t>szerk</w:t>
      </w:r>
      <w:proofErr w:type="spellEnd"/>
      <w:r>
        <w:t xml:space="preserve">.): </w:t>
      </w:r>
      <w:r w:rsidRPr="00020860">
        <w:rPr>
          <w:i/>
        </w:rPr>
        <w:t>A kultúra szociológiája</w:t>
      </w:r>
      <w:r>
        <w:t>. Budapest, 1998.174-185.</w:t>
      </w:r>
      <w:r w:rsidRPr="000203A4">
        <w:t xml:space="preserve"> </w:t>
      </w:r>
    </w:p>
    <w:p w14:paraId="3502BDE0" w14:textId="77777777" w:rsidR="00AA2000" w:rsidRPr="00AA2000" w:rsidRDefault="00AA2000" w:rsidP="00AA2000">
      <w:pPr>
        <w:jc w:val="both"/>
      </w:pPr>
    </w:p>
    <w:sectPr w:rsidR="00AA2000" w:rsidRPr="00AA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7739"/>
    <w:multiLevelType w:val="hybridMultilevel"/>
    <w:tmpl w:val="74320E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62"/>
    <w:rsid w:val="00011915"/>
    <w:rsid w:val="000203A4"/>
    <w:rsid w:val="001D2EC8"/>
    <w:rsid w:val="002259EA"/>
    <w:rsid w:val="002E5BB2"/>
    <w:rsid w:val="003A4A87"/>
    <w:rsid w:val="0051272F"/>
    <w:rsid w:val="0055252B"/>
    <w:rsid w:val="00573ED0"/>
    <w:rsid w:val="00616EBF"/>
    <w:rsid w:val="00641FED"/>
    <w:rsid w:val="006B3162"/>
    <w:rsid w:val="00981EEB"/>
    <w:rsid w:val="00AA2000"/>
    <w:rsid w:val="00AE4C8D"/>
    <w:rsid w:val="00CB7217"/>
    <w:rsid w:val="00D3227E"/>
    <w:rsid w:val="00E06DB1"/>
    <w:rsid w:val="00F6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20548"/>
  <w14:defaultImageDpi w14:val="0"/>
  <w15:docId w15:val="{94959B21-89E0-45E2-9C80-E518BF38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iperhivatkozs">
    <w:name w:val="Hyperlink"/>
    <w:basedOn w:val="Bekezdsalapbettpusa"/>
    <w:uiPriority w:val="99"/>
    <w:semiHidden/>
    <w:rPr>
      <w:rFonts w:cs="Times New Roman"/>
      <w:color w:val="0000FF"/>
      <w:u w:val="single"/>
    </w:rPr>
  </w:style>
  <w:style w:type="character" w:customStyle="1" w:styleId="fn">
    <w:name w:val="fn"/>
    <w:basedOn w:val="Bekezdsalapbettpus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Szakályné Lantai Lilla</cp:lastModifiedBy>
  <cp:revision>3</cp:revision>
  <dcterms:created xsi:type="dcterms:W3CDTF">2025-04-29T21:34:00Z</dcterms:created>
  <dcterms:modified xsi:type="dcterms:W3CDTF">2025-04-30T08:43:00Z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d0f82fe9-47f0-45a7-9e7b-c949b9d506d7</vt:lpwstr>
  </property>
</Properties>
</file>