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EB" w:rsidRDefault="00E036EB" w:rsidP="00E036EB">
      <w:pPr>
        <w:pStyle w:val="NormlWeb"/>
        <w:jc w:val="both"/>
      </w:pPr>
      <w:r>
        <w:t xml:space="preserve">A pszichológia a 21. század egyik meghatározó tudományterülete, amely az emberi viselkedés és mentális folyamatok empirikus vizsgálatán keresztül járul hozzá a társadalmi, technológiai és egészségügyi kihívások tudományos igényű megértéséhez és kezeléséhez. A kortárs szakirodalomban gyakran megjelenő megállapítás szerint </w:t>
      </w:r>
      <w:r>
        <w:rPr>
          <w:rStyle w:val="Kiemels"/>
        </w:rPr>
        <w:t>a pszichológia a 21. század tudománya</w:t>
      </w:r>
      <w:r>
        <w:t>, amely interdiszciplináris beágyazottságánál, módszertani sokszínűségénél és alkalmazási területeinek szélességénél fogva kiemelt szerepet tölt be a modern tudományos rendszerben.</w:t>
      </w:r>
    </w:p>
    <w:p w:rsidR="00E036EB" w:rsidRDefault="00E036EB" w:rsidP="00E036EB">
      <w:pPr>
        <w:pStyle w:val="NormlWeb"/>
        <w:jc w:val="both"/>
      </w:pPr>
      <w:r>
        <w:t>A doktori képzés célja olyan, nemzetközi mércével mérve is versenyképes kutatók képzése, akik magas szintű elméleti, módszertani és kutatásetikai felkészültséggel rendelkeznek, képesek önálló tudományos kutatások tervezésére és megvalósítására, valamint eredményeik hazai és nemzetközi tudományos fórumokon történő közzétételére. A képzés hozzájárul a hazai tudományos utánpótlás biztosításához az egyetemi képzőhelyeken, kutatóintézetekben és az alkalmazott pszichológia területein.</w:t>
      </w:r>
    </w:p>
    <w:p w:rsidR="00E036EB" w:rsidRDefault="00E036EB" w:rsidP="00E036EB">
      <w:pPr>
        <w:pStyle w:val="NormlWeb"/>
        <w:jc w:val="both"/>
      </w:pPr>
      <w:r>
        <w:t xml:space="preserve">A doktori fokozat megszerzésének feltétele a képzési és kimeneti követelményekben meghatározott tanulmányi, kutatási és publikációs mérföldkövek teljesítése. A képzés szerkezete a témavezető szakmai irányítása mellett megvalósuló, </w:t>
      </w:r>
      <w:proofErr w:type="spellStart"/>
      <w:r>
        <w:t>tutorált</w:t>
      </w:r>
      <w:proofErr w:type="spellEnd"/>
      <w:r>
        <w:t>, jellemzően kutatócsoportokba integrált, ugyanakkor autonóm kutatói munkára épül. A hallgatók a doktori témához kapcsolódó empirikus kutatásokat folytatnak, az eredményekről referált tudományos publikációkat készítenek, valamint elkészítik és megvédik doktori disszertációjukat.</w:t>
      </w:r>
    </w:p>
    <w:p w:rsidR="00E036EB" w:rsidRDefault="00E036EB" w:rsidP="00E036EB">
      <w:pPr>
        <w:pStyle w:val="NormlWeb"/>
        <w:jc w:val="both"/>
      </w:pPr>
      <w:r>
        <w:t xml:space="preserve">A doktori iskola témavezetői által képviselt kutatási fókuszterületek lefedik a pszichológia meghatározó alap- és alkalmazott területeit, különösen a klinikai és mentálhigiénés pszichológiát, a </w:t>
      </w:r>
      <w:proofErr w:type="spellStart"/>
      <w:r>
        <w:t>szexuál</w:t>
      </w:r>
      <w:bookmarkStart w:id="0" w:name="_GoBack"/>
      <w:bookmarkEnd w:id="0"/>
      <w:r>
        <w:t>pszichológiát</w:t>
      </w:r>
      <w:proofErr w:type="spellEnd"/>
      <w:r>
        <w:t xml:space="preserve">, a szervezet- és munkapszichológiát, a meggyőzés pszichológiáját, a környezetpszichológiát, a digitális interakciók pszichológiáját, a tehetség pszichológiai kérdéseit, a sportpszichológia </w:t>
      </w:r>
      <w:proofErr w:type="spellStart"/>
      <w:r>
        <w:t>perzisztenciával</w:t>
      </w:r>
      <w:proofErr w:type="spellEnd"/>
      <w:r>
        <w:t xml:space="preserve"> kapcsolatos aspektusait, a nyelvpszichológiát, a matematikai gondolkodás pszichológiáját, valamint a nevelés és oktatás pszichológiai vonatkozásait. E területekhez kapcsolódóan a Debreceni Egyetem Pszichológiai Intézetében aktív, dokumentált kutatócsoportok működnek, amelyek biztosítják a doktori kutatások szakmai és infrastrukturális hátterét.</w:t>
      </w:r>
    </w:p>
    <w:p w:rsidR="00E036EB" w:rsidRDefault="00E036EB" w:rsidP="00E036EB">
      <w:pPr>
        <w:pStyle w:val="NormlWeb"/>
        <w:jc w:val="both"/>
      </w:pPr>
      <w:r>
        <w:t>A doktori iskola működésének célja a magas szintű kutatóképzés feltételeinek fenntartása, a hallgatók fokozatszerzésének hatékony támogatása, valamint a pszichológiai tudomány fejlődéséhez való hozzájárulás minőségi, lektorált hazai és nemzetközi publikációk révén.</w:t>
      </w:r>
    </w:p>
    <w:p w:rsidR="00E036EB" w:rsidRDefault="00E036EB" w:rsidP="00E036EB">
      <w:pPr>
        <w:pStyle w:val="NormlWeb"/>
      </w:pPr>
      <w:r>
        <w:t>.</w:t>
      </w:r>
    </w:p>
    <w:p w:rsidR="00E036EB" w:rsidRDefault="00E036EB" w:rsidP="00E036EB"/>
    <w:p w:rsidR="006F43C2" w:rsidRDefault="00E036EB"/>
    <w:sectPr w:rsidR="006F4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EB"/>
    <w:rsid w:val="00976243"/>
    <w:rsid w:val="00E036EB"/>
    <w:rsid w:val="00F52C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0469A-BE0A-4294-8311-DC9A54C4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036E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E036E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E036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2256</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1</cp:revision>
  <dcterms:created xsi:type="dcterms:W3CDTF">2026-01-22T07:08:00Z</dcterms:created>
  <dcterms:modified xsi:type="dcterms:W3CDTF">2026-01-22T07:09:00Z</dcterms:modified>
</cp:coreProperties>
</file>